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NIP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Szkoły Podstawowej Nr 10 z Oddziałami Sportowymi w Bielawie w ramach programu "Laboratoria Przyszłości"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>tj. Szkoła Podstawowa nr 10 z Oddziałami Sportowymi w Bielawie, ul. gen. Grota Roweckiego 6, 58-260 Bielawa</w:t>
      </w:r>
      <w:r>
        <w:rPr>
          <w:rFonts w:cs="Arial" w:ascii="Verdana" w:hAnsi="Verdana"/>
          <w:sz w:val="18"/>
          <w:szCs w:val="18"/>
        </w:rPr>
        <w:t xml:space="preserve">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</w:t>
      </w:r>
      <w:r>
        <w:rPr>
          <w:rFonts w:ascii="Verdana" w:hAnsi="Verdana"/>
          <w:b/>
          <w:sz w:val="18"/>
          <w:szCs w:val="18"/>
        </w:rPr>
        <w:t xml:space="preserve"> zdolności technicznej lub zawodowej…………...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2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>SP10.3410.1.2021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Nagwek1">
    <w:name w:val="Nagłówek1"/>
    <w:basedOn w:val="Normal"/>
    <w:next w:val="Tretekstu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LibreOffice/7.2.0.4$Windows_X86_64 LibreOffice_project/9a9c6381e3f7a62afc1329bd359cc48accb6435b</Application>
  <AppVersion>15.0000</AppVersion>
  <Pages>2</Pages>
  <Words>323</Words>
  <Characters>2869</Characters>
  <CharactersWithSpaces>3182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2021-12-13T13:42:19Z</cp:lastPrinted>
  <dcterms:modified xsi:type="dcterms:W3CDTF">2021-12-13T13:42:23Z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